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left w:val="nil"/>
          <w:bottom w:val="nil"/>
          <w:right w:val="nil"/>
        </w:tblBorders>
        <w:tblLayout w:type="fixed"/>
        <w:tblLook w:val="0000" w:firstRow="0" w:lastRow="0" w:firstColumn="0" w:lastColumn="0" w:noHBand="0" w:noVBand="0"/>
      </w:tblPr>
      <w:tblGrid>
        <w:gridCol w:w="2878"/>
      </w:tblGrid>
      <w:tr w:rsidR="001A32C0" w:rsidRPr="004575F9" w:rsidTr="004752D1">
        <w:trPr>
          <w:trHeight w:val="118"/>
        </w:trPr>
        <w:tc>
          <w:tcPr>
            <w:tcW w:w="2878" w:type="dxa"/>
          </w:tcPr>
          <w:p w:rsidR="001A32C0" w:rsidRPr="004575F9" w:rsidRDefault="001A32C0" w:rsidP="004752D1">
            <w:pPr>
              <w:autoSpaceDE w:val="0"/>
              <w:autoSpaceDN w:val="0"/>
              <w:adjustRightInd w:val="0"/>
              <w:spacing w:line="240" w:lineRule="auto"/>
              <w:rPr>
                <w:rFonts w:cs="Times New Roman"/>
                <w:color w:val="000000"/>
                <w:szCs w:val="24"/>
                <w:lang w:eastAsia="en-US"/>
              </w:rPr>
            </w:pPr>
            <w:r w:rsidRPr="00CE2462">
              <w:rPr>
                <w:rFonts w:cs="Times New Roman"/>
                <w:color w:val="000000"/>
                <w:szCs w:val="24"/>
                <w:lang w:eastAsia="en-US"/>
              </w:rPr>
              <w:t xml:space="preserve">Riho </w:t>
            </w:r>
            <w:r w:rsidRPr="004575F9">
              <w:rPr>
                <w:rFonts w:cs="Times New Roman"/>
                <w:color w:val="000000"/>
                <w:szCs w:val="24"/>
                <w:lang w:eastAsia="en-US"/>
              </w:rPr>
              <w:t xml:space="preserve">Kuppart </w:t>
            </w:r>
          </w:p>
        </w:tc>
      </w:tr>
    </w:tbl>
    <w:p w:rsidR="001A32C0" w:rsidRPr="00CE2462" w:rsidRDefault="001A32C0" w:rsidP="001A32C0">
      <w:pPr>
        <w:rPr>
          <w:rFonts w:cs="Times New Roman"/>
          <w:szCs w:val="24"/>
        </w:rPr>
      </w:pPr>
    </w:p>
    <w:p w:rsidR="001A32C0" w:rsidRPr="00CE2462" w:rsidRDefault="001A32C0" w:rsidP="001A32C0">
      <w:pPr>
        <w:rPr>
          <w:rFonts w:cs="Times New Roman"/>
          <w:szCs w:val="24"/>
        </w:rPr>
      </w:pPr>
      <w:r w:rsidRPr="00CE2462">
        <w:rPr>
          <w:rFonts w:cs="Times New Roman"/>
          <w:szCs w:val="24"/>
        </w:rPr>
        <w:t>Siseministerium</w:t>
      </w:r>
    </w:p>
    <w:p w:rsidR="001A32C0" w:rsidRPr="00CE2462" w:rsidRDefault="001A32C0" w:rsidP="001A32C0">
      <w:pPr>
        <w:rPr>
          <w:rFonts w:cs="Times New Roman"/>
          <w:szCs w:val="24"/>
        </w:rPr>
      </w:pPr>
      <w:r w:rsidRPr="00CE2462">
        <w:rPr>
          <w:rFonts w:cs="Times New Roman"/>
          <w:szCs w:val="24"/>
        </w:rPr>
        <w:t>Riigihange 122864</w:t>
      </w:r>
    </w:p>
    <w:p w:rsidR="001A32C0" w:rsidRPr="00CE2462" w:rsidRDefault="001A32C0" w:rsidP="001A32C0">
      <w:pPr>
        <w:rPr>
          <w:rFonts w:cs="Times New Roman"/>
          <w:szCs w:val="24"/>
        </w:rPr>
      </w:pPr>
    </w:p>
    <w:p w:rsidR="001A32C0" w:rsidRPr="00CE2462" w:rsidRDefault="001A32C0" w:rsidP="001A32C0">
      <w:pPr>
        <w:rPr>
          <w:rFonts w:cs="Times New Roman"/>
          <w:szCs w:val="24"/>
        </w:rPr>
      </w:pPr>
    </w:p>
    <w:p w:rsidR="001A32C0" w:rsidRPr="00CE2462" w:rsidRDefault="001A32C0" w:rsidP="001A32C0">
      <w:pPr>
        <w:rPr>
          <w:rFonts w:cs="Times New Roman"/>
          <w:szCs w:val="24"/>
        </w:rPr>
      </w:pPr>
      <w:r w:rsidRPr="00CE2462">
        <w:rPr>
          <w:rFonts w:cs="Times New Roman"/>
          <w:szCs w:val="24"/>
        </w:rPr>
        <w:t>Ülle Rannut</w:t>
      </w:r>
    </w:p>
    <w:p w:rsidR="001A32C0" w:rsidRPr="00CE2462" w:rsidRDefault="001A32C0" w:rsidP="001A32C0">
      <w:pPr>
        <w:rPr>
          <w:rFonts w:cs="Times New Roman"/>
          <w:szCs w:val="24"/>
        </w:rPr>
      </w:pPr>
      <w:r w:rsidRPr="00CE2462">
        <w:rPr>
          <w:rFonts w:cs="Times New Roman"/>
          <w:szCs w:val="24"/>
        </w:rPr>
        <w:t>ImmiSoft OÜ</w:t>
      </w:r>
    </w:p>
    <w:p w:rsidR="001A32C0" w:rsidRPr="00CE2462" w:rsidRDefault="001A32C0" w:rsidP="001A32C0">
      <w:pPr>
        <w:rPr>
          <w:rFonts w:cs="Times New Roman"/>
          <w:szCs w:val="24"/>
        </w:rPr>
      </w:pPr>
      <w:r w:rsidRPr="00CE2462">
        <w:rPr>
          <w:rFonts w:cs="Times New Roman"/>
          <w:szCs w:val="24"/>
        </w:rPr>
        <w:t xml:space="preserve">Pirita tee 20P             </w:t>
      </w:r>
      <w:r w:rsidRPr="00CE2462">
        <w:rPr>
          <w:rFonts w:cs="Times New Roman"/>
          <w:szCs w:val="24"/>
        </w:rPr>
        <w:tab/>
      </w:r>
      <w:r w:rsidRPr="00CE2462">
        <w:rPr>
          <w:rFonts w:cs="Times New Roman"/>
          <w:szCs w:val="24"/>
        </w:rPr>
        <w:tab/>
      </w:r>
      <w:r w:rsidRPr="00CE2462">
        <w:rPr>
          <w:rFonts w:cs="Times New Roman"/>
          <w:szCs w:val="24"/>
        </w:rPr>
        <w:tab/>
      </w:r>
      <w:r w:rsidRPr="00CE2462">
        <w:rPr>
          <w:rFonts w:cs="Times New Roman"/>
          <w:szCs w:val="24"/>
        </w:rPr>
        <w:tab/>
        <w:t xml:space="preserve">Teie: Käskkiri </w:t>
      </w:r>
      <w:r w:rsidRPr="004575F9">
        <w:rPr>
          <w:rFonts w:cs="Times New Roman"/>
          <w:color w:val="000000"/>
          <w:szCs w:val="24"/>
          <w:lang w:eastAsia="en-US"/>
        </w:rPr>
        <w:t>27.05.2015 nr 1-5/114</w:t>
      </w:r>
    </w:p>
    <w:p w:rsidR="001A32C0" w:rsidRPr="00CE2462" w:rsidRDefault="001A32C0" w:rsidP="001A32C0">
      <w:pPr>
        <w:rPr>
          <w:rFonts w:cs="Times New Roman"/>
          <w:szCs w:val="24"/>
        </w:rPr>
      </w:pPr>
      <w:r w:rsidRPr="00CE2462">
        <w:rPr>
          <w:rFonts w:cs="Times New Roman"/>
          <w:szCs w:val="24"/>
        </w:rPr>
        <w:t>10127 Tallinn                                                Meie: 28.05.2015</w:t>
      </w:r>
    </w:p>
    <w:p w:rsidR="001A32C0" w:rsidRPr="00CE2462" w:rsidRDefault="001A32C0" w:rsidP="001A32C0">
      <w:pPr>
        <w:rPr>
          <w:rFonts w:cs="Times New Roman"/>
          <w:szCs w:val="24"/>
        </w:rPr>
      </w:pPr>
    </w:p>
    <w:p w:rsidR="001A32C0" w:rsidRPr="00CE2462" w:rsidRDefault="001A32C0" w:rsidP="001A32C0">
      <w:pPr>
        <w:rPr>
          <w:rFonts w:cs="Times New Roman"/>
          <w:szCs w:val="24"/>
        </w:rPr>
      </w:pPr>
    </w:p>
    <w:p w:rsidR="001A32C0" w:rsidRPr="00CE2462" w:rsidRDefault="001A32C0" w:rsidP="001A32C0">
      <w:pPr>
        <w:pStyle w:val="Default"/>
      </w:pPr>
      <w:r w:rsidRPr="00CE2462">
        <w:rPr>
          <w:rFonts w:eastAsiaTheme="minorHAnsi"/>
        </w:rPr>
        <w:t xml:space="preserve">Märgukiri Pakkuja </w:t>
      </w:r>
      <w:r w:rsidRPr="001A32C0">
        <w:rPr>
          <w:rFonts w:eastAsiaTheme="minorHAnsi"/>
        </w:rPr>
        <w:t>Riigihankes</w:t>
      </w:r>
      <w:r w:rsidRPr="00CE2462">
        <w:rPr>
          <w:rFonts w:eastAsiaTheme="minorHAnsi"/>
        </w:rPr>
        <w:t>t</w:t>
      </w:r>
      <w:r w:rsidRPr="001A32C0">
        <w:rPr>
          <w:rFonts w:eastAsiaTheme="minorHAnsi"/>
        </w:rPr>
        <w:t xml:space="preserve"> „Uussisserändajatele suunatud koolituste tellimine“ (viitenumber 122864)</w:t>
      </w:r>
      <w:r w:rsidRPr="00CE2462">
        <w:rPr>
          <w:rFonts w:eastAsiaTheme="minorHAnsi"/>
        </w:rPr>
        <w:t xml:space="preserve"> kõrvaldamise </w:t>
      </w:r>
      <w:r w:rsidR="00D31F86">
        <w:rPr>
          <w:rFonts w:eastAsiaTheme="minorHAnsi"/>
        </w:rPr>
        <w:t>alusetuse</w:t>
      </w:r>
      <w:r w:rsidR="00D31F86">
        <w:rPr>
          <w:rFonts w:eastAsiaTheme="minorHAnsi"/>
        </w:rPr>
        <w:t xml:space="preserve"> ning tulemuste vaidlustamise </w:t>
      </w:r>
      <w:r w:rsidR="00777DD5">
        <w:rPr>
          <w:rFonts w:eastAsiaTheme="minorHAnsi"/>
        </w:rPr>
        <w:t>kohta</w:t>
      </w:r>
    </w:p>
    <w:p w:rsidR="001A32C0" w:rsidRPr="00CE2462" w:rsidRDefault="001A32C0">
      <w:pPr>
        <w:rPr>
          <w:rFonts w:cs="Times New Roman"/>
          <w:color w:val="222222"/>
          <w:szCs w:val="24"/>
        </w:rPr>
      </w:pPr>
    </w:p>
    <w:p w:rsidR="0028238F" w:rsidRDefault="001A32C0" w:rsidP="0028238F">
      <w:pPr>
        <w:rPr>
          <w:rFonts w:cs="Times New Roman"/>
          <w:color w:val="222222"/>
          <w:szCs w:val="24"/>
          <w:shd w:val="clear" w:color="auto" w:fill="FFFFFF"/>
        </w:rPr>
      </w:pPr>
      <w:r w:rsidRPr="00CE2462">
        <w:rPr>
          <w:rFonts w:cs="Times New Roman"/>
          <w:color w:val="222222"/>
          <w:szCs w:val="24"/>
        </w:rPr>
        <w:br/>
      </w:r>
      <w:r w:rsidRPr="00CE2462">
        <w:rPr>
          <w:rFonts w:cs="Times New Roman"/>
          <w:color w:val="222222"/>
          <w:szCs w:val="24"/>
          <w:shd w:val="clear" w:color="auto" w:fill="FFFFFF"/>
        </w:rPr>
        <w:t xml:space="preserve">ImmiSoft OÜ (edaspidi Pakkuja)  kõrvaldati vastavalt Siseministeeriumi käskkirjale riigihankest  allpool nimetatud </w:t>
      </w:r>
      <w:r w:rsidR="00777DD5">
        <w:rPr>
          <w:rFonts w:cs="Times New Roman"/>
          <w:color w:val="222222"/>
          <w:szCs w:val="24"/>
          <w:shd w:val="clear" w:color="auto" w:fill="FFFFFF"/>
        </w:rPr>
        <w:t>väidete alusel</w:t>
      </w:r>
      <w:r w:rsidRPr="00CE2462">
        <w:rPr>
          <w:rFonts w:cs="Times New Roman"/>
          <w:color w:val="222222"/>
          <w:szCs w:val="24"/>
          <w:shd w:val="clear" w:color="auto" w:fill="FFFFFF"/>
        </w:rPr>
        <w:t>:</w:t>
      </w:r>
      <w:r w:rsidRPr="00CE2462">
        <w:rPr>
          <w:rFonts w:cs="Times New Roman"/>
          <w:color w:val="222222"/>
          <w:szCs w:val="24"/>
        </w:rPr>
        <w:br/>
      </w:r>
      <w:r w:rsidRPr="00CE2462">
        <w:rPr>
          <w:rFonts w:cs="Times New Roman"/>
          <w:color w:val="222222"/>
          <w:szCs w:val="24"/>
          <w:shd w:val="clear" w:color="auto" w:fill="FFFFFF"/>
        </w:rPr>
        <w:t>1)      pakkuja suhtes on algatatud sundlikvideerimine või muu sellesarnane</w:t>
      </w:r>
      <w:r w:rsidRPr="00CE2462">
        <w:rPr>
          <w:rFonts w:cs="Times New Roman"/>
          <w:color w:val="222222"/>
          <w:szCs w:val="24"/>
        </w:rPr>
        <w:br/>
      </w:r>
      <w:r w:rsidRPr="00CE2462">
        <w:rPr>
          <w:rFonts w:cs="Times New Roman"/>
          <w:color w:val="222222"/>
          <w:szCs w:val="24"/>
          <w:shd w:val="clear" w:color="auto" w:fill="FFFFFF"/>
        </w:rPr>
        <w:t>menetlus tema asukohamaa seaduse kohaselt</w:t>
      </w:r>
      <w:r w:rsidRPr="00CE2462">
        <w:rPr>
          <w:rFonts w:cs="Times New Roman"/>
          <w:color w:val="222222"/>
          <w:szCs w:val="24"/>
        </w:rPr>
        <w:br/>
      </w:r>
      <w:r w:rsidRPr="00CE2462">
        <w:rPr>
          <w:rFonts w:cs="Times New Roman"/>
          <w:color w:val="222222"/>
          <w:szCs w:val="24"/>
          <w:shd w:val="clear" w:color="auto" w:fill="FFFFFF"/>
        </w:rPr>
        <w:t>2)      Euroopa Liidu 2008-2013 finantsperioodi vahendite mittesihipärase</w:t>
      </w:r>
      <w:r w:rsidRPr="00CE2462">
        <w:rPr>
          <w:rFonts w:cs="Times New Roman"/>
          <w:color w:val="222222"/>
          <w:szCs w:val="24"/>
        </w:rPr>
        <w:br/>
      </w:r>
      <w:r w:rsidRPr="00CE2462">
        <w:rPr>
          <w:rFonts w:cs="Times New Roman"/>
          <w:color w:val="222222"/>
          <w:szCs w:val="24"/>
          <w:shd w:val="clear" w:color="auto" w:fill="FFFFFF"/>
        </w:rPr>
        <w:t>kasutamise tõttu ennetähtaegselt lõpetanud toetuslepingud</w:t>
      </w:r>
      <w:r w:rsidRPr="00CE2462">
        <w:rPr>
          <w:rFonts w:cs="Times New Roman"/>
          <w:color w:val="222222"/>
          <w:szCs w:val="24"/>
        </w:rPr>
        <w:br/>
      </w:r>
      <w:r w:rsidRPr="00CE2462">
        <w:rPr>
          <w:rFonts w:cs="Times New Roman"/>
          <w:color w:val="222222"/>
          <w:szCs w:val="24"/>
          <w:shd w:val="clear" w:color="auto" w:fill="FFFFFF"/>
        </w:rPr>
        <w:t>3)      Ülalnimetatud finantsperioodi vahendite kasutamisega seotud tagasimaksete</w:t>
      </w:r>
      <w:r w:rsidRPr="00CE2462">
        <w:rPr>
          <w:rFonts w:cs="Times New Roman"/>
          <w:color w:val="222222"/>
          <w:szCs w:val="24"/>
        </w:rPr>
        <w:br/>
      </w:r>
      <w:r w:rsidRPr="00CE2462">
        <w:rPr>
          <w:rFonts w:cs="Times New Roman"/>
          <w:color w:val="222222"/>
          <w:szCs w:val="24"/>
          <w:shd w:val="clear" w:color="auto" w:fill="FFFFFF"/>
        </w:rPr>
        <w:t>tegemata jätmine</w:t>
      </w:r>
      <w:r w:rsidRPr="00CE2462">
        <w:rPr>
          <w:rFonts w:cs="Times New Roman"/>
          <w:color w:val="222222"/>
          <w:szCs w:val="24"/>
        </w:rPr>
        <w:br/>
      </w:r>
      <w:r w:rsidRPr="00CE2462">
        <w:rPr>
          <w:rFonts w:cs="Times New Roman"/>
          <w:color w:val="222222"/>
          <w:szCs w:val="24"/>
        </w:rPr>
        <w:br/>
      </w:r>
      <w:r w:rsidRPr="0028238F">
        <w:rPr>
          <w:rFonts w:cs="Times New Roman"/>
          <w:color w:val="222222"/>
          <w:szCs w:val="24"/>
          <w:shd w:val="clear" w:color="auto" w:fill="FFFFFF"/>
        </w:rPr>
        <w:t>Sa</w:t>
      </w:r>
      <w:r w:rsidR="002F5999" w:rsidRPr="0028238F">
        <w:rPr>
          <w:rFonts w:cs="Times New Roman"/>
          <w:color w:val="222222"/>
          <w:szCs w:val="24"/>
          <w:shd w:val="clear" w:color="auto" w:fill="FFFFFF"/>
        </w:rPr>
        <w:t>a</w:t>
      </w:r>
      <w:r w:rsidRPr="0028238F">
        <w:rPr>
          <w:rFonts w:cs="Times New Roman"/>
          <w:color w:val="222222"/>
          <w:szCs w:val="24"/>
          <w:shd w:val="clear" w:color="auto" w:fill="FFFFFF"/>
        </w:rPr>
        <w:t>dame täiendavad  selgitused</w:t>
      </w:r>
      <w:r w:rsidR="00777DD5" w:rsidRPr="0028238F">
        <w:rPr>
          <w:rFonts w:cs="Times New Roman"/>
          <w:color w:val="222222"/>
          <w:szCs w:val="24"/>
          <w:shd w:val="clear" w:color="auto" w:fill="FFFFFF"/>
        </w:rPr>
        <w:t xml:space="preserve"> ja </w:t>
      </w:r>
      <w:r w:rsidR="00142E88">
        <w:rPr>
          <w:rFonts w:cs="Times New Roman"/>
          <w:color w:val="222222"/>
          <w:szCs w:val="24"/>
          <w:shd w:val="clear" w:color="auto" w:fill="FFFFFF"/>
        </w:rPr>
        <w:t>Kohtumääruse</w:t>
      </w:r>
      <w:r w:rsidR="00142E88" w:rsidRPr="00CE2462">
        <w:rPr>
          <w:rFonts w:cs="Times New Roman"/>
          <w:color w:val="222222"/>
          <w:szCs w:val="24"/>
          <w:shd w:val="clear" w:color="auto" w:fill="FFFFFF"/>
        </w:rPr>
        <w:t xml:space="preserve">, </w:t>
      </w:r>
      <w:r w:rsidR="00142E88">
        <w:rPr>
          <w:rFonts w:cs="Times New Roman"/>
          <w:color w:val="222222"/>
          <w:szCs w:val="24"/>
          <w:shd w:val="clear" w:color="auto" w:fill="FFFFFF"/>
        </w:rPr>
        <w:t>mis kinnita</w:t>
      </w:r>
      <w:r w:rsidR="00E3684C">
        <w:rPr>
          <w:rFonts w:cs="Times New Roman"/>
          <w:color w:val="222222"/>
          <w:szCs w:val="24"/>
          <w:shd w:val="clear" w:color="auto" w:fill="FFFFFF"/>
        </w:rPr>
        <w:t>vad</w:t>
      </w:r>
      <w:r w:rsidR="00142E88" w:rsidRPr="00CE2462">
        <w:rPr>
          <w:rFonts w:cs="Times New Roman"/>
          <w:color w:val="222222"/>
          <w:szCs w:val="24"/>
          <w:shd w:val="clear" w:color="auto" w:fill="FFFFFF"/>
        </w:rPr>
        <w:t xml:space="preserve"> </w:t>
      </w:r>
      <w:r w:rsidR="00E3684C">
        <w:rPr>
          <w:rFonts w:cs="Times New Roman"/>
          <w:color w:val="222222"/>
          <w:szCs w:val="24"/>
          <w:shd w:val="clear" w:color="auto" w:fill="FFFFFF"/>
        </w:rPr>
        <w:t xml:space="preserve">vastava </w:t>
      </w:r>
      <w:r w:rsidR="00142E88" w:rsidRPr="00CE2462">
        <w:rPr>
          <w:rFonts w:cs="Times New Roman"/>
          <w:color w:val="222222"/>
          <w:szCs w:val="24"/>
          <w:shd w:val="clear" w:color="auto" w:fill="FFFFFF"/>
        </w:rPr>
        <w:t xml:space="preserve">otsuse alusetust </w:t>
      </w:r>
      <w:r w:rsidR="00E3684C">
        <w:rPr>
          <w:rFonts w:cs="Times New Roman"/>
          <w:color w:val="222222"/>
          <w:szCs w:val="24"/>
          <w:shd w:val="clear" w:color="auto" w:fill="FFFFFF"/>
        </w:rPr>
        <w:t xml:space="preserve">ning nõuame otsus tühistamist </w:t>
      </w:r>
      <w:r w:rsidR="00142E88" w:rsidRPr="00CE2462">
        <w:rPr>
          <w:rFonts w:cs="Times New Roman"/>
          <w:color w:val="222222"/>
          <w:szCs w:val="24"/>
          <w:shd w:val="clear" w:color="auto" w:fill="FFFFFF"/>
        </w:rPr>
        <w:t>Pakkuja hankelt kõrvaldamise</w:t>
      </w:r>
      <w:r w:rsidR="00142E88" w:rsidRPr="00CE2462">
        <w:rPr>
          <w:rFonts w:cs="Times New Roman"/>
          <w:color w:val="222222"/>
          <w:szCs w:val="24"/>
        </w:rPr>
        <w:t xml:space="preserve"> </w:t>
      </w:r>
      <w:r w:rsidR="00142E88" w:rsidRPr="00CE2462">
        <w:rPr>
          <w:rFonts w:cs="Times New Roman"/>
          <w:color w:val="222222"/>
          <w:szCs w:val="24"/>
          <w:shd w:val="clear" w:color="auto" w:fill="FFFFFF"/>
        </w:rPr>
        <w:t>osas</w:t>
      </w:r>
      <w:r w:rsidR="00142E88">
        <w:rPr>
          <w:rFonts w:cs="Times New Roman"/>
          <w:color w:val="222222"/>
          <w:szCs w:val="24"/>
          <w:shd w:val="clear" w:color="auto" w:fill="FFFFFF"/>
        </w:rPr>
        <w:t>.</w:t>
      </w:r>
      <w:r w:rsidRPr="0028238F">
        <w:rPr>
          <w:rFonts w:cs="Times New Roman"/>
          <w:color w:val="222222"/>
          <w:szCs w:val="24"/>
        </w:rPr>
        <w:br/>
      </w:r>
      <w:r w:rsidRPr="0028238F">
        <w:rPr>
          <w:rFonts w:cs="Times New Roman"/>
          <w:color w:val="222222"/>
          <w:szCs w:val="24"/>
        </w:rPr>
        <w:br/>
      </w:r>
      <w:r w:rsidR="0028238F" w:rsidRPr="0028238F">
        <w:rPr>
          <w:rFonts w:cs="Times New Roman"/>
          <w:color w:val="222222"/>
          <w:szCs w:val="24"/>
          <w:shd w:val="clear" w:color="auto" w:fill="FFFFFF"/>
        </w:rPr>
        <w:t>Väide, et ImmiSoft OÜ (Pakkuja) suhtes oleks algatatud sundlikvideerimine või muu sarnane menetlus, ei vasta tõele. Lisame  kohtuotsuse, millega jäeti MISA pankrotiavaldus rahuldamata. Vastav otsus tehti juba enne pakkuja kõrvaldamise otsuse tegemist ning seega esitas MISA valeandmeid, mida Siseministeerium ei kontrollinud. Kohus on tsiviilasjas 2-15-5989 seda selgelt ka märkinud, et kohtu hinnangul ei ole ImmiSoft OÜ maksejõuetu.</w:t>
      </w:r>
      <w:r w:rsidR="0028238F" w:rsidRPr="0028238F">
        <w:rPr>
          <w:rFonts w:cs="Times New Roman"/>
          <w:color w:val="222222"/>
          <w:szCs w:val="24"/>
        </w:rPr>
        <w:br/>
      </w:r>
      <w:r w:rsidR="0028238F" w:rsidRPr="0028238F">
        <w:rPr>
          <w:rFonts w:cs="Times New Roman"/>
          <w:color w:val="222222"/>
          <w:szCs w:val="24"/>
        </w:rPr>
        <w:br/>
      </w:r>
      <w:r w:rsidR="0028238F" w:rsidRPr="0028238F">
        <w:rPr>
          <w:rFonts w:cs="Times New Roman"/>
          <w:color w:val="222222"/>
          <w:szCs w:val="24"/>
          <w:shd w:val="clear" w:color="auto" w:fill="FFFFFF"/>
        </w:rPr>
        <w:t>Lisaks on kohtuotsuses juhitud tähelepanu asjaolule, et MISA rikkus korduvalt lepingut ning jäi ImmiSoft OÜ-le (Pakkujale) võlgu  projekti KHPL12070 raames kokku 65 307,68 eurot ning projekti KHPL12098 raames summas 24 849,57 eurot. ImmiSoft OÜ lõpetas lepingu KHPL12070 ennetähtaegselt MISA poolse lepingu rikkumise tõttu. Võlaõigusseadus annab lepingupoolele mitmeid õiguskaitsevahendeid ja tsiviilõiguslikult on lepingu poolel õigus lõpetada leping, millega rikutakse tema õigusi või millega tekitatakse talle kahju. Seda õigust ei saa võtta kahjustatult lepingupoolelt ära. Samuti on siinkohal oluline, et kuigi lepingud lõpetati, siis projektid seetõttu poolikuks ei jäänud. ImmiSoft OÜ täitis kõik endale lepinguga võetud kohustused hoolimata sellest, et MISA kulusid ei korvanud, seda tõendavad sisuaruanded ja finantsaruanded ning osalejate allkirjalehed ja dokumendid.  </w:t>
      </w:r>
      <w:r w:rsidR="0028238F" w:rsidRPr="0028238F">
        <w:rPr>
          <w:rFonts w:cs="Times New Roman"/>
          <w:color w:val="222222"/>
          <w:szCs w:val="24"/>
        </w:rPr>
        <w:br/>
      </w:r>
      <w:r w:rsidR="0028238F" w:rsidRPr="0028238F">
        <w:rPr>
          <w:rFonts w:cs="Times New Roman"/>
          <w:color w:val="222222"/>
          <w:szCs w:val="24"/>
          <w:shd w:val="clear" w:color="auto" w:fill="FFFFFF"/>
        </w:rPr>
        <w:lastRenderedPageBreak/>
        <w:t xml:space="preserve">Tagasimaksete tegemata jätmine </w:t>
      </w:r>
      <w:r w:rsidR="005844D3">
        <w:rPr>
          <w:rFonts w:cs="Times New Roman"/>
          <w:color w:val="222222"/>
          <w:szCs w:val="24"/>
          <w:shd w:val="clear" w:color="auto" w:fill="FFFFFF"/>
        </w:rPr>
        <w:t>ei leidnud kohtu hinnangul tõestamist</w:t>
      </w:r>
      <w:r w:rsidR="0028238F" w:rsidRPr="0028238F">
        <w:rPr>
          <w:rFonts w:cs="Times New Roman"/>
          <w:color w:val="222222"/>
          <w:szCs w:val="24"/>
          <w:shd w:val="clear" w:color="auto" w:fill="FFFFFF"/>
        </w:rPr>
        <w:t xml:space="preserve">, kuna ImmiSoft OÜ-l </w:t>
      </w:r>
      <w:r w:rsidR="005844D3">
        <w:rPr>
          <w:rFonts w:cs="Times New Roman"/>
          <w:color w:val="222222"/>
          <w:szCs w:val="24"/>
          <w:shd w:val="clear" w:color="auto" w:fill="FFFFFF"/>
        </w:rPr>
        <w:t xml:space="preserve">on </w:t>
      </w:r>
      <w:r w:rsidR="0028238F" w:rsidRPr="0028238F">
        <w:rPr>
          <w:rFonts w:cs="Times New Roman"/>
          <w:color w:val="222222"/>
          <w:szCs w:val="24"/>
          <w:shd w:val="clear" w:color="auto" w:fill="FFFFFF"/>
        </w:rPr>
        <w:t xml:space="preserve">MISA vastu nõuded, mis on sissenõutavad ja ületavad MISA  tagasinõuet. </w:t>
      </w:r>
      <w:bookmarkStart w:id="0" w:name="_GoBack"/>
      <w:bookmarkEnd w:id="0"/>
      <w:r w:rsidR="0028238F" w:rsidRPr="0028238F">
        <w:rPr>
          <w:rFonts w:cs="Times New Roman"/>
          <w:color w:val="222222"/>
          <w:szCs w:val="24"/>
          <w:shd w:val="clear" w:color="auto" w:fill="FFFFFF"/>
        </w:rPr>
        <w:t xml:space="preserve">Siinkohal toetume tsiviilasja 2-15-5989 otsusele, kus kohus on võtnud ka asja sisulise poole kohalt seisukoha, nimelt: „kohus leiab, et vaidlus selle üle, kas ja millises ulatuses nõue on MISA-ll tekkinud ImmiSoft OÜ  vastu, tuleb lahendada väljaspool pankrotimenetlust“ ja ImmiSoft OÜ on kinnitanud, et on keeldunud oma kohustuste täitmisest avaldaja ees üksnes põhjendusel, et poolte vahel on vaidlus, seoses projektilepingutega nr KHPL12098 ja KHPL12070, kuna nagu eelpool märgiti, on MISA ImmiSoft OÜ-le võlgu summa, mis </w:t>
      </w:r>
      <w:r w:rsidR="00142E88">
        <w:rPr>
          <w:rFonts w:cs="Times New Roman"/>
          <w:color w:val="222222"/>
          <w:szCs w:val="24"/>
          <w:shd w:val="clear" w:color="auto" w:fill="FFFFFF"/>
        </w:rPr>
        <w:t xml:space="preserve">tunduvalt </w:t>
      </w:r>
      <w:r w:rsidR="0028238F" w:rsidRPr="0028238F">
        <w:rPr>
          <w:rFonts w:cs="Times New Roman"/>
          <w:color w:val="222222"/>
          <w:szCs w:val="24"/>
          <w:shd w:val="clear" w:color="auto" w:fill="FFFFFF"/>
        </w:rPr>
        <w:t>ületab nõuet. ImmiSoft OÜ on ka kinnitanud, et on täitnud oma lepingulised kohustused korrektselt ja õigeaegselt, samas kui MISA on lepingut rikkunud.“</w:t>
      </w:r>
    </w:p>
    <w:p w:rsidR="001012FA" w:rsidRDefault="001A32C0" w:rsidP="0028238F">
      <w:pPr>
        <w:rPr>
          <w:rFonts w:cs="Times New Roman"/>
          <w:color w:val="222222"/>
          <w:szCs w:val="24"/>
          <w:shd w:val="clear" w:color="auto" w:fill="FFFFFF"/>
        </w:rPr>
      </w:pPr>
      <w:r>
        <w:rPr>
          <w:rFonts w:ascii="Arial" w:hAnsi="Arial" w:cs="Arial"/>
          <w:color w:val="222222"/>
          <w:sz w:val="19"/>
          <w:szCs w:val="19"/>
        </w:rPr>
        <w:br/>
      </w:r>
      <w:r w:rsidRPr="00777DD5">
        <w:rPr>
          <w:rFonts w:cs="Times New Roman"/>
          <w:color w:val="222222"/>
          <w:szCs w:val="24"/>
          <w:shd w:val="clear" w:color="auto" w:fill="FFFFFF"/>
        </w:rPr>
        <w:t>Arvestades, et riigihangete seadus on andnud ammendava loetelu, millistel</w:t>
      </w:r>
      <w:r w:rsidR="00777DD5">
        <w:rPr>
          <w:rFonts w:cs="Times New Roman"/>
          <w:color w:val="222222"/>
          <w:szCs w:val="24"/>
        </w:rPr>
        <w:t xml:space="preserve"> </w:t>
      </w:r>
      <w:r w:rsidRPr="00777DD5">
        <w:rPr>
          <w:rFonts w:cs="Times New Roman"/>
          <w:color w:val="222222"/>
          <w:szCs w:val="24"/>
          <w:shd w:val="clear" w:color="auto" w:fill="FFFFFF"/>
        </w:rPr>
        <w:t>alustel saab pakkuja hankelt kõrvadada, siis on käesoleval juhul hankija</w:t>
      </w:r>
      <w:r w:rsidR="00777DD5">
        <w:rPr>
          <w:rFonts w:cs="Times New Roman"/>
          <w:color w:val="222222"/>
          <w:szCs w:val="24"/>
        </w:rPr>
        <w:t xml:space="preserve"> </w:t>
      </w:r>
      <w:r w:rsidRPr="00777DD5">
        <w:rPr>
          <w:rFonts w:cs="Times New Roman"/>
          <w:color w:val="222222"/>
          <w:szCs w:val="24"/>
          <w:shd w:val="clear" w:color="auto" w:fill="FFFFFF"/>
        </w:rPr>
        <w:t xml:space="preserve">põhjendused </w:t>
      </w:r>
      <w:r w:rsidR="00777DD5">
        <w:rPr>
          <w:rFonts w:cs="Times New Roman"/>
          <w:color w:val="222222"/>
          <w:szCs w:val="24"/>
          <w:shd w:val="clear" w:color="auto" w:fill="FFFFFF"/>
        </w:rPr>
        <w:t>alusetud</w:t>
      </w:r>
      <w:r w:rsidR="00142E88">
        <w:rPr>
          <w:rFonts w:cs="Times New Roman"/>
          <w:color w:val="222222"/>
          <w:szCs w:val="24"/>
          <w:shd w:val="clear" w:color="auto" w:fill="FFFFFF"/>
        </w:rPr>
        <w:t xml:space="preserve"> ja seadusega vastuolus</w:t>
      </w:r>
      <w:r w:rsidRPr="00777DD5">
        <w:rPr>
          <w:rFonts w:cs="Times New Roman"/>
          <w:color w:val="222222"/>
          <w:szCs w:val="24"/>
          <w:shd w:val="clear" w:color="auto" w:fill="FFFFFF"/>
        </w:rPr>
        <w:t>.</w:t>
      </w:r>
      <w:r w:rsidR="001012FA" w:rsidRPr="001012FA">
        <w:rPr>
          <w:rFonts w:cs="Times New Roman"/>
          <w:color w:val="222222"/>
          <w:szCs w:val="24"/>
          <w:shd w:val="clear" w:color="auto" w:fill="FFFFFF"/>
        </w:rPr>
        <w:t xml:space="preserve"> </w:t>
      </w:r>
      <w:r w:rsidR="001012FA">
        <w:rPr>
          <w:rFonts w:cs="Times New Roman"/>
          <w:color w:val="222222"/>
          <w:szCs w:val="24"/>
          <w:shd w:val="clear" w:color="auto" w:fill="FFFFFF"/>
        </w:rPr>
        <w:t>A</w:t>
      </w:r>
      <w:r w:rsidR="001012FA" w:rsidRPr="001012FA">
        <w:rPr>
          <w:rFonts w:cs="Times New Roman"/>
          <w:color w:val="222222"/>
          <w:szCs w:val="24"/>
          <w:shd w:val="clear" w:color="auto" w:fill="FFFFFF"/>
        </w:rPr>
        <w:t xml:space="preserve">nname teada, et </w:t>
      </w:r>
      <w:r w:rsidR="00142E88">
        <w:rPr>
          <w:rFonts w:cs="Times New Roman"/>
          <w:color w:val="222222"/>
          <w:szCs w:val="24"/>
          <w:shd w:val="clear" w:color="auto" w:fill="FFFFFF"/>
        </w:rPr>
        <w:t xml:space="preserve">me ei ole otsusga nõus ning et </w:t>
      </w:r>
      <w:r w:rsidR="001012FA" w:rsidRPr="001012FA">
        <w:rPr>
          <w:rFonts w:cs="Times New Roman"/>
          <w:color w:val="222222"/>
          <w:szCs w:val="24"/>
          <w:shd w:val="clear" w:color="auto" w:fill="FFFFFF"/>
        </w:rPr>
        <w:t>meil on plaanis vastav</w:t>
      </w:r>
      <w:r w:rsidR="001012FA" w:rsidRPr="001012FA">
        <w:rPr>
          <w:rFonts w:cs="Times New Roman"/>
          <w:color w:val="222222"/>
          <w:szCs w:val="24"/>
        </w:rPr>
        <w:t xml:space="preserve"> </w:t>
      </w:r>
      <w:r w:rsidR="001012FA" w:rsidRPr="001012FA">
        <w:rPr>
          <w:rFonts w:cs="Times New Roman"/>
          <w:color w:val="222222"/>
          <w:szCs w:val="24"/>
          <w:shd w:val="clear" w:color="auto" w:fill="FFFFFF"/>
        </w:rPr>
        <w:t>otsus vaidlustada.</w:t>
      </w:r>
      <w:r w:rsidR="001012FA" w:rsidRPr="001012FA">
        <w:rPr>
          <w:rStyle w:val="apple-converted-space"/>
          <w:rFonts w:cs="Times New Roman"/>
          <w:color w:val="222222"/>
          <w:szCs w:val="24"/>
          <w:shd w:val="clear" w:color="auto" w:fill="FFFFFF"/>
        </w:rPr>
        <w:t> </w:t>
      </w:r>
    </w:p>
    <w:p w:rsidR="00777DD5" w:rsidRDefault="00777DD5">
      <w:pPr>
        <w:rPr>
          <w:rFonts w:cs="Times New Roman"/>
          <w:color w:val="222222"/>
          <w:szCs w:val="24"/>
          <w:shd w:val="clear" w:color="auto" w:fill="FFFFFF"/>
        </w:rPr>
      </w:pPr>
    </w:p>
    <w:p w:rsidR="00777DD5" w:rsidRDefault="00777DD5">
      <w:pPr>
        <w:rPr>
          <w:rFonts w:cs="Times New Roman"/>
          <w:color w:val="222222"/>
          <w:szCs w:val="24"/>
          <w:shd w:val="clear" w:color="auto" w:fill="FFFFFF"/>
        </w:rPr>
      </w:pPr>
    </w:p>
    <w:p w:rsidR="00777DD5" w:rsidRDefault="00777DD5">
      <w:pPr>
        <w:rPr>
          <w:rFonts w:cs="Times New Roman"/>
          <w:color w:val="222222"/>
          <w:szCs w:val="24"/>
          <w:shd w:val="clear" w:color="auto" w:fill="FFFFFF"/>
        </w:rPr>
      </w:pPr>
      <w:r>
        <w:rPr>
          <w:rFonts w:cs="Times New Roman"/>
          <w:color w:val="222222"/>
          <w:szCs w:val="24"/>
          <w:shd w:val="clear" w:color="auto" w:fill="FFFFFF"/>
        </w:rPr>
        <w:t>Lugupiamisega,</w:t>
      </w:r>
    </w:p>
    <w:p w:rsidR="00777DD5" w:rsidRDefault="00777DD5">
      <w:pPr>
        <w:rPr>
          <w:rFonts w:cs="Times New Roman"/>
          <w:color w:val="222222"/>
          <w:szCs w:val="24"/>
          <w:shd w:val="clear" w:color="auto" w:fill="FFFFFF"/>
        </w:rPr>
      </w:pPr>
    </w:p>
    <w:p w:rsidR="00777DD5" w:rsidRDefault="00777DD5">
      <w:pPr>
        <w:rPr>
          <w:rFonts w:cs="Times New Roman"/>
          <w:color w:val="222222"/>
          <w:szCs w:val="24"/>
          <w:shd w:val="clear" w:color="auto" w:fill="FFFFFF"/>
        </w:rPr>
      </w:pPr>
      <w:r>
        <w:rPr>
          <w:rFonts w:cs="Times New Roman"/>
          <w:color w:val="222222"/>
          <w:szCs w:val="24"/>
          <w:shd w:val="clear" w:color="auto" w:fill="FFFFFF"/>
        </w:rPr>
        <w:t>Ülle Rannut</w:t>
      </w:r>
    </w:p>
    <w:p w:rsidR="00777DD5" w:rsidRDefault="00777DD5">
      <w:pPr>
        <w:rPr>
          <w:rFonts w:cs="Times New Roman"/>
          <w:color w:val="222222"/>
          <w:szCs w:val="24"/>
          <w:shd w:val="clear" w:color="auto" w:fill="FFFFFF"/>
        </w:rPr>
      </w:pPr>
      <w:r>
        <w:rPr>
          <w:rFonts w:cs="Times New Roman"/>
          <w:color w:val="222222"/>
          <w:szCs w:val="24"/>
          <w:shd w:val="clear" w:color="auto" w:fill="FFFFFF"/>
        </w:rPr>
        <w:t>ImmiSoft OÜ juhatuse liige</w:t>
      </w:r>
    </w:p>
    <w:p w:rsidR="00777DD5" w:rsidRDefault="00777DD5">
      <w:pPr>
        <w:rPr>
          <w:rFonts w:cs="Times New Roman"/>
          <w:color w:val="222222"/>
          <w:szCs w:val="24"/>
          <w:shd w:val="clear" w:color="auto" w:fill="FFFFFF"/>
        </w:rPr>
      </w:pPr>
    </w:p>
    <w:p w:rsidR="00777DD5" w:rsidRDefault="00777DD5">
      <w:pPr>
        <w:rPr>
          <w:rFonts w:cs="Times New Roman"/>
          <w:color w:val="222222"/>
          <w:szCs w:val="24"/>
          <w:shd w:val="clear" w:color="auto" w:fill="FFFFFF"/>
        </w:rPr>
      </w:pPr>
      <w:r>
        <w:rPr>
          <w:rFonts w:cs="Times New Roman"/>
          <w:color w:val="222222"/>
          <w:szCs w:val="24"/>
          <w:shd w:val="clear" w:color="auto" w:fill="FFFFFF"/>
        </w:rPr>
        <w:t xml:space="preserve">Lisa: Kohtumäärus Tsiviilasjas </w:t>
      </w:r>
      <w:r w:rsidRPr="00272D29">
        <w:t>2-15-5989</w:t>
      </w:r>
    </w:p>
    <w:p w:rsidR="00777DD5" w:rsidRPr="00777DD5" w:rsidRDefault="00777DD5">
      <w:pPr>
        <w:rPr>
          <w:rFonts w:cs="Times New Roman"/>
          <w:color w:val="222222"/>
          <w:szCs w:val="24"/>
          <w:shd w:val="clear" w:color="auto" w:fill="FFFFFF"/>
        </w:rPr>
      </w:pPr>
    </w:p>
    <w:sectPr w:rsidR="00777DD5" w:rsidRPr="00777D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2C0"/>
    <w:rsid w:val="000156A8"/>
    <w:rsid w:val="001012FA"/>
    <w:rsid w:val="00122FD3"/>
    <w:rsid w:val="00142E88"/>
    <w:rsid w:val="001A32C0"/>
    <w:rsid w:val="0028238F"/>
    <w:rsid w:val="002F5999"/>
    <w:rsid w:val="00314BA2"/>
    <w:rsid w:val="00475E18"/>
    <w:rsid w:val="005844D3"/>
    <w:rsid w:val="00633DDF"/>
    <w:rsid w:val="00777DD5"/>
    <w:rsid w:val="00CE2462"/>
    <w:rsid w:val="00D31F86"/>
    <w:rsid w:val="00E3684C"/>
    <w:rsid w:val="00ED3A7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2C0"/>
    <w:pPr>
      <w:spacing w:after="0"/>
    </w:pPr>
    <w:rPr>
      <w:rFonts w:ascii="Times New Roman" w:eastAsia="Times New Roman" w:hAnsi="Times New Roman" w:cs="Calibri"/>
      <w:sz w:val="24"/>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32C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CE2462"/>
    <w:pPr>
      <w:spacing w:after="0" w:line="240" w:lineRule="auto"/>
    </w:pPr>
    <w:rPr>
      <w:rFonts w:ascii="Times New Roman" w:eastAsia="Times New Roman" w:hAnsi="Times New Roman" w:cs="Times New Roman"/>
      <w:sz w:val="24"/>
      <w:szCs w:val="24"/>
      <w:lang w:eastAsia="et-EE"/>
    </w:rPr>
  </w:style>
  <w:style w:type="character" w:customStyle="1" w:styleId="apple-converted-space">
    <w:name w:val="apple-converted-space"/>
    <w:basedOn w:val="DefaultParagraphFont"/>
    <w:rsid w:val="001012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2C0"/>
    <w:pPr>
      <w:spacing w:after="0"/>
    </w:pPr>
    <w:rPr>
      <w:rFonts w:ascii="Times New Roman" w:eastAsia="Times New Roman" w:hAnsi="Times New Roman" w:cs="Calibri"/>
      <w:sz w:val="24"/>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32C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CE2462"/>
    <w:pPr>
      <w:spacing w:after="0" w:line="240" w:lineRule="auto"/>
    </w:pPr>
    <w:rPr>
      <w:rFonts w:ascii="Times New Roman" w:eastAsia="Times New Roman" w:hAnsi="Times New Roman" w:cs="Times New Roman"/>
      <w:sz w:val="24"/>
      <w:szCs w:val="24"/>
      <w:lang w:eastAsia="et-EE"/>
    </w:rPr>
  </w:style>
  <w:style w:type="character" w:customStyle="1" w:styleId="apple-converted-space">
    <w:name w:val="apple-converted-space"/>
    <w:basedOn w:val="DefaultParagraphFont"/>
    <w:rsid w:val="00101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525</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Ülle</dc:creator>
  <cp:lastModifiedBy>Ülle</cp:lastModifiedBy>
  <cp:revision>5</cp:revision>
  <dcterms:created xsi:type="dcterms:W3CDTF">2015-05-29T10:51:00Z</dcterms:created>
  <dcterms:modified xsi:type="dcterms:W3CDTF">2015-05-29T10:59:00Z</dcterms:modified>
</cp:coreProperties>
</file>